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175783" w:rsidRDefault="00175783" w:rsidP="004730FE">
      <w:pPr>
        <w:spacing w:after="0"/>
        <w:jc w:val="center"/>
      </w:pPr>
    </w:p>
    <w:p w:rsidR="00D53B8C" w:rsidRDefault="0033208F" w:rsidP="004730FE">
      <w:pPr>
        <w:spacing w:after="0"/>
        <w:jc w:val="center"/>
      </w:pPr>
      <w:bookmarkStart w:id="0" w:name="_GoBack"/>
      <w:r>
        <w:t xml:space="preserve">Oedipus Rex </w:t>
      </w:r>
      <w:bookmarkEnd w:id="0"/>
      <w:r>
        <w:t>and Trifles</w:t>
      </w:r>
    </w:p>
    <w:p w:rsidR="00790ECD" w:rsidRDefault="00175783" w:rsidP="004730FE">
      <w:pPr>
        <w:spacing w:after="0"/>
        <w:jc w:val="center"/>
      </w:pPr>
      <w:r>
        <w:t>Student’s Name</w:t>
      </w:r>
    </w:p>
    <w:p w:rsidR="00175783" w:rsidRDefault="00175783" w:rsidP="004730FE">
      <w:pPr>
        <w:spacing w:after="0"/>
        <w:jc w:val="center"/>
      </w:pPr>
      <w:r>
        <w:t>Institution</w:t>
      </w:r>
    </w:p>
    <w:p w:rsidR="005E1C46" w:rsidRDefault="005E1C46" w:rsidP="004730FE">
      <w:pPr>
        <w:spacing w:after="0"/>
        <w:jc w:val="center"/>
      </w:pPr>
      <w:r>
        <w:t>Date</w:t>
      </w:r>
    </w:p>
    <w:p w:rsidR="00175783" w:rsidRDefault="00175783" w:rsidP="004730FE">
      <w:pPr>
        <w:spacing w:after="0"/>
      </w:pPr>
      <w:r>
        <w:br w:type="page"/>
      </w:r>
    </w:p>
    <w:p w:rsidR="0033208F" w:rsidRDefault="0033208F" w:rsidP="004730FE">
      <w:pPr>
        <w:spacing w:after="0"/>
        <w:ind w:firstLine="284"/>
        <w:jc w:val="center"/>
      </w:pPr>
      <w:r>
        <w:lastRenderedPageBreak/>
        <w:t>Oedipus Rex and Trifles</w:t>
      </w:r>
    </w:p>
    <w:p w:rsidR="0033208F" w:rsidRDefault="0033208F" w:rsidP="004730FE">
      <w:pPr>
        <w:spacing w:after="0"/>
        <w:ind w:firstLine="720"/>
        <w:jc w:val="both"/>
      </w:pPr>
      <w:r>
        <w:t xml:space="preserve"> The plays of Oedipus Rex and Trifles contain common similarities such as murder that took place in the stories. The stories have got moral lessons that get learned by people reading books. However, there are some differences between the two plays. Foremost, in the deadly game of Sophocles, Oedipus Rex was a play that focused on the life of King Oedipus and his identity. The play focuses on unraveling the character of King Oedipus, who got involved in murdering his father. Besides, he committed incest through marrying his mother without having any knowledge of her being his birth parent. At the birth of Oedipus, a prophecy got told that he would come to kill his father, which would make her mother abandon him also to get killed</w:t>
      </w:r>
      <w:r w:rsidRPr="00421632">
        <w:rPr>
          <w:szCs w:val="24"/>
        </w:rPr>
        <w:t xml:space="preserve"> </w:t>
      </w:r>
      <w:r>
        <w:rPr>
          <w:szCs w:val="24"/>
        </w:rPr>
        <w:t>(Alharbi, 2018)</w:t>
      </w:r>
      <w:r>
        <w:t xml:space="preserve">. The real identity of King Oedipus gets understood through the kind of heinous acts he does to his parents unknowingly. King Oedipus later feels horrified of all that he did to his parents; hence he exiles himself from the throne. </w:t>
      </w:r>
    </w:p>
    <w:p w:rsidR="0033208F" w:rsidRDefault="0033208F" w:rsidP="004730FE">
      <w:pPr>
        <w:spacing w:after="0"/>
        <w:ind w:firstLine="720"/>
        <w:jc w:val="both"/>
      </w:pPr>
      <w:r>
        <w:t xml:space="preserve">On the other hand, Trifle's play, written by Susan Glaspell, shows the kind of oppression that women undergo in a society dominated by patriarchs. The story involves the investigation of the murder of John Wright by her wife. Men in the story come up with many reasons to understand why good-looking Mrs. Wright committed the murder act. Mr. John Wright was a sheriff who was devoted to his work until he met his death in the hands of his wife. Mrs. Wright and her neighbor make reasons for the observation of the murder of the sheriff </w:t>
      </w:r>
      <w:r>
        <w:rPr>
          <w:szCs w:val="24"/>
        </w:rPr>
        <w:t>(Alharbi, 2018)</w:t>
      </w:r>
      <w:r>
        <w:t xml:space="preserve">. All these get laughed at by the men who do not want to hear of their inspection.  Women do not get listened to by their male counterparts who evaluate them as lesser beings in society. The observations that got made by Mrs. Wright do not make sense to men who laugh at her. Men feel her opinions cannot get authenticated because she's a woman. </w:t>
      </w:r>
    </w:p>
    <w:p w:rsidR="0033208F" w:rsidRDefault="0033208F" w:rsidP="004730FE">
      <w:pPr>
        <w:spacing w:after="0"/>
        <w:ind w:firstLine="720"/>
        <w:jc w:val="both"/>
      </w:pPr>
      <w:r>
        <w:lastRenderedPageBreak/>
        <w:t xml:space="preserve">Oppression of women exists because most people devalue women in society. According to the story of Trifles, Mrs. Wright never got given a chance to produce reasons for killing her husband </w:t>
      </w:r>
      <w:r>
        <w:rPr>
          <w:szCs w:val="24"/>
        </w:rPr>
        <w:t>(Martin, 2018)</w:t>
      </w:r>
      <w:r>
        <w:t>. Most men hate giving women the voice to air their thoughts and opinions as a result of devaluing their actions. Most cultures in society never gave women the opportunity of getting involved in carrying out tasks for a community. The low representation of women in significant activities of a city has led to reduced rights on their plans leading to oppression. The actions of abuse on women have got promoted by the use of bad traditional cultures.</w:t>
      </w:r>
    </w:p>
    <w:p w:rsidR="0033208F" w:rsidRDefault="0033208F" w:rsidP="004730FE">
      <w:pPr>
        <w:spacing w:after="0"/>
        <w:ind w:firstLine="720"/>
        <w:jc w:val="both"/>
      </w:pPr>
      <w:r>
        <w:t>Additionally, the act of killing parents and committing incest takes place as a result of poor parenting. Most parents do not offer proper ethics needed in kids' upbringing. Living with children without telling them their biological parents may lead to incest and murder. For instance, King Oedipus never knew his biological parents and, therefore, never had humanity in treating them right. King Oedipus committed the crime of his father, then married his mother</w:t>
      </w:r>
      <w:r w:rsidRPr="00421632">
        <w:rPr>
          <w:szCs w:val="24"/>
        </w:rPr>
        <w:t xml:space="preserve"> </w:t>
      </w:r>
      <w:r>
        <w:rPr>
          <w:szCs w:val="24"/>
        </w:rPr>
        <w:t>(Martin, 2018)</w:t>
      </w:r>
      <w:r>
        <w:t>. These actions get treated as curses that occur within the society in which children rule without proper knowledge. Parents must get involved in teaching appropriate rules of understanding who their parents are in the community.</w:t>
      </w:r>
    </w:p>
    <w:p w:rsidR="0033208F" w:rsidRDefault="0033208F" w:rsidP="004730FE">
      <w:pPr>
        <w:spacing w:after="0"/>
        <w:ind w:firstLine="720"/>
        <w:jc w:val="both"/>
      </w:pPr>
    </w:p>
    <w:p w:rsidR="0033208F" w:rsidRDefault="0033208F" w:rsidP="004730FE">
      <w:pPr>
        <w:spacing w:after="0"/>
      </w:pPr>
    </w:p>
    <w:p w:rsidR="004730FE" w:rsidRDefault="004730FE">
      <w:r>
        <w:br w:type="page"/>
      </w:r>
    </w:p>
    <w:p w:rsidR="0033208F" w:rsidRPr="00497E67" w:rsidRDefault="0033208F" w:rsidP="004730FE">
      <w:pPr>
        <w:spacing w:after="0"/>
        <w:ind w:firstLine="284"/>
        <w:jc w:val="center"/>
      </w:pPr>
      <w:r>
        <w:lastRenderedPageBreak/>
        <w:t>References</w:t>
      </w:r>
    </w:p>
    <w:p w:rsidR="0033208F" w:rsidRPr="00421632" w:rsidRDefault="0033208F" w:rsidP="004730FE">
      <w:pPr>
        <w:spacing w:after="0"/>
        <w:ind w:left="720" w:hanging="720"/>
        <w:rPr>
          <w:szCs w:val="24"/>
        </w:rPr>
      </w:pPr>
      <w:r w:rsidRPr="00421632">
        <w:rPr>
          <w:szCs w:val="24"/>
        </w:rPr>
        <w:t xml:space="preserve">Alharbi, A. H. H. (2018). The Catalyst: An Indepth Look at the Damaging Effects of the Absent Character in Selected American Plays. </w:t>
      </w:r>
      <w:r w:rsidRPr="00421632">
        <w:rPr>
          <w:i/>
          <w:iCs/>
          <w:szCs w:val="24"/>
        </w:rPr>
        <w:t>Arab World English Journal (April, 2018)</w:t>
      </w:r>
      <w:r w:rsidRPr="00421632">
        <w:rPr>
          <w:szCs w:val="24"/>
        </w:rPr>
        <w:t>.</w:t>
      </w:r>
    </w:p>
    <w:p w:rsidR="0033208F" w:rsidRPr="00421632" w:rsidRDefault="0033208F" w:rsidP="004730FE">
      <w:pPr>
        <w:spacing w:after="0"/>
        <w:ind w:left="284" w:hanging="284"/>
        <w:rPr>
          <w:szCs w:val="24"/>
        </w:rPr>
      </w:pPr>
      <w:r w:rsidRPr="00421632">
        <w:rPr>
          <w:szCs w:val="24"/>
        </w:rPr>
        <w:t xml:space="preserve">Martin, R. (2018). Designing Crime Fiction Modules: The Literature Classroom and Interdisciplinary Approaches. In </w:t>
      </w:r>
      <w:r w:rsidRPr="00421632">
        <w:rPr>
          <w:i/>
          <w:iCs/>
          <w:szCs w:val="24"/>
        </w:rPr>
        <w:t>Teaching Crime Fiction</w:t>
      </w:r>
      <w:r w:rsidRPr="00421632">
        <w:rPr>
          <w:szCs w:val="24"/>
        </w:rPr>
        <w:t xml:space="preserve"> (pp. 17-34). Palgrave Macmillan, Cham.</w:t>
      </w:r>
    </w:p>
    <w:p w:rsidR="001E78AD" w:rsidRPr="00D77F2F" w:rsidRDefault="001E78AD" w:rsidP="004730FE">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4E" w:rsidRDefault="008A5B4E" w:rsidP="00790ECD">
      <w:pPr>
        <w:spacing w:after="0" w:line="240" w:lineRule="auto"/>
      </w:pPr>
      <w:r>
        <w:separator/>
      </w:r>
    </w:p>
  </w:endnote>
  <w:endnote w:type="continuationSeparator" w:id="0">
    <w:p w:rsidR="008A5B4E" w:rsidRDefault="008A5B4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4E" w:rsidRDefault="008A5B4E" w:rsidP="00790ECD">
      <w:pPr>
        <w:spacing w:after="0" w:line="240" w:lineRule="auto"/>
      </w:pPr>
      <w:r>
        <w:separator/>
      </w:r>
    </w:p>
  </w:footnote>
  <w:footnote w:type="continuationSeparator" w:id="0">
    <w:p w:rsidR="008A5B4E" w:rsidRDefault="008A5B4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3208F" w:rsidP="0033208F">
        <w:pPr>
          <w:pStyle w:val="Header"/>
          <w:jc w:val="center"/>
        </w:pPr>
        <w:r>
          <w:t>OEDIPUS REX AND TRIFLES</w:t>
        </w:r>
        <w:r w:rsidR="003A2F85">
          <w:tab/>
        </w:r>
        <w:r w:rsidR="003A2F85">
          <w:tab/>
        </w:r>
        <w:r w:rsidR="00052DA2">
          <w:fldChar w:fldCharType="begin"/>
        </w:r>
        <w:r w:rsidR="00052DA2">
          <w:instrText xml:space="preserve"> PAGE   \* MERGEFORMAT </w:instrText>
        </w:r>
        <w:r w:rsidR="00052DA2">
          <w:fldChar w:fldCharType="separate"/>
        </w:r>
        <w:r w:rsidR="004730F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33208F">
      <w:t>g Head: OEDIPUS REX AND TRIFLES</w:t>
    </w:r>
    <w:r w:rsidR="00D5124F">
      <w:t xml:space="preserve">                                                                          </w:t>
    </w:r>
    <w:r w:rsidR="0033208F">
      <w:t>1</w:t>
    </w:r>
    <w:r w:rsidR="00D5124F">
      <w:t xml:space="preserve">                </w:t>
    </w:r>
    <w:r w:rsidR="0033208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208F"/>
    <w:rsid w:val="003771D7"/>
    <w:rsid w:val="00386290"/>
    <w:rsid w:val="0039592B"/>
    <w:rsid w:val="003A2F85"/>
    <w:rsid w:val="003E7231"/>
    <w:rsid w:val="003F55C0"/>
    <w:rsid w:val="004730FE"/>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A5B4E"/>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92B16"/>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E87B"/>
  <w15:docId w15:val="{2BE6D24A-8BBE-4C0C-A64B-C21B7F45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751C6-7D5F-4B98-9B49-0859313EC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2020-04-14T20:57:00Z</dcterms:created>
  <dcterms:modified xsi:type="dcterms:W3CDTF">2020-04-14T20:57:00Z</dcterms:modified>
</cp:coreProperties>
</file>